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jc w:val="center"/>
      </w:pPr>
      <w:r>
        <w:rPr>
          <w:b/>
          <w:bCs/>
          <w:color w:val="666666"/>
          <w:sz w:val="28"/>
          <w:szCs w:val="28"/>
        </w:rPr>
        <w:t xml:space="preserve">THE WORLD AUTONOMIST PROJECT</w:t>
      </w:r>
    </w:p>
    <w:p>
      <w:pPr>
        <w:spacing w:before="800"/>
      </w:pPr>
    </w:p>
    <w:p>
      <w:pPr>
        <w:jc w:val="center"/>
      </w:pPr>
      <w:r>
        <w:rPr>
          <w:b/>
          <w:bCs/>
          <w:color w:val="1a1a2e"/>
          <w:sz w:val="72"/>
          <w:szCs w:val="72"/>
        </w:rPr>
        <w:t xml:space="preserve">CONSTITUTION</w:t>
      </w:r>
    </w:p>
    <w:p>
      <w:pPr>
        <w:spacing w:before="200"/>
        <w:jc w:val="center"/>
      </w:pPr>
      <w:r>
        <w:rPr>
          <w:b/>
          <w:bCs/>
          <w:color w:val="1a1a2e"/>
          <w:sz w:val="36"/>
          <w:szCs w:val="36"/>
        </w:rPr>
        <w:t xml:space="preserve">OF THE</w:t>
      </w:r>
    </w:p>
    <w:p>
      <w:pPr>
        <w:spacing w:before="200"/>
        <w:jc w:val="center"/>
      </w:pPr>
      <w:r>
        <w:rPr>
          <w:b/>
          <w:bCs/>
          <w:color w:val="1a1a2e"/>
          <w:sz w:val="72"/>
          <w:szCs w:val="72"/>
        </w:rPr>
        <w:t xml:space="preserve">UNITED STATES OF AMERICA</w:t>
      </w:r>
    </w:p>
    <w:p>
      <w:pPr>
        <w:spacing w:before="400"/>
      </w:pPr>
    </w:p>
    <w:p>
      <w:pPr>
        <w:jc w:val="center"/>
      </w:pPr>
      <w:r>
        <w:rPr>
          <w:i/>
          <w:iCs/>
          <w:color w:val="1f4068"/>
          <w:sz w:val="32"/>
          <w:szCs w:val="32"/>
        </w:rPr>
        <w:t xml:space="preserve">Version 2.0 — The Autonomist Framework</w:t>
      </w:r>
    </w:p>
    <w:p>
      <w:pPr>
        <w:spacing w:before="800"/>
      </w:pPr>
    </w:p>
    <w:p>
      <w:pPr>
        <w:jc w:val="center"/>
      </w:pPr>
      <w:r>
        <w:rPr>
          <w:i/>
          <w:iCs/>
          <w:sz w:val="24"/>
          <w:szCs w:val="24"/>
        </w:rPr>
        <w:t xml:space="preserve">"A modern reaffirmation of the American ideal:</w:t>
      </w:r>
    </w:p>
    <w:p>
      <w:pPr>
        <w:jc w:val="center"/>
      </w:pPr>
      <w:r>
        <w:rPr>
          <w:i/>
          <w:iCs/>
          <w:sz w:val="24"/>
          <w:szCs w:val="24"/>
        </w:rPr>
        <w:t xml:space="preserve">freedom defined by autonomy, guarded by accountability."</w:t>
      </w:r>
    </w:p>
    <w:p>
      <w:pPr>
        <w:spacing w:before="1200"/>
      </w:pPr>
    </w:p>
    <w:p>
      <w:pPr>
        <w:jc w:val="center"/>
      </w:pPr>
      <w:r>
        <w:rPr>
          <w:sz w:val="22"/>
          <w:szCs w:val="22"/>
        </w:rPr>
        <w:t xml:space="preserve">Drafted under the World Autonomist Project</w:t>
      </w:r>
    </w:p>
    <w:p>
      <w:pPr>
        <w:spacing w:before="100"/>
        <w:jc w:val="center"/>
      </w:pPr>
      <w:r>
        <w:rPr>
          <w:i/>
          <w:iCs/>
          <w:sz w:val="22"/>
          <w:szCs w:val="22"/>
        </w:rPr>
        <w:t xml:space="preserve">Anno Domini 2025</w:t>
      </w:r>
    </w:p>
    <w:p>
      <w:r>
        <w:br w:type="page"/>
      </w:r>
    </w:p>
    <w:p>
      <w:pPr>
        <w:pStyle w:val="Heading1"/>
      </w:pPr>
      <w:r>
        <w:t xml:space="preserve">PREAMBLE</w:t>
      </w:r>
    </w:p>
    <w:p>
      <w:pPr>
        <w:spacing w:before="300" w:after="300"/>
        <w:jc w:val="both"/>
      </w:pPr>
      <w:r>
        <w:rPr>
          <w:i/>
          <w:iCs/>
          <w:sz w:val="26"/>
          <w:szCs w:val="26"/>
        </w:rPr>
        <w:t xml:space="preserve">We the People of the United States, </w:t>
      </w:r>
      <w:r>
        <w:rPr>
          <w:sz w:val="26"/>
          <w:szCs w:val="26"/>
        </w:rPr>
        <w:t xml:space="preserve">conscious that none of us chose to exist, and recognizing that every person's time and life are finite and sacred, </w:t>
      </w:r>
      <w:r>
        <w:rPr>
          <w:i/>
          <w:iCs/>
          <w:sz w:val="26"/>
          <w:szCs w:val="26"/>
        </w:rPr>
        <w:t xml:space="preserve">in Order to form a more perfect Union, establish Justice, insure domestic Tranquility, provide for the common defence, promote the general Welfare, and secure the Blessings of Liberty to ourselves and our Posterity, </w:t>
      </w:r>
      <w:r>
        <w:rPr>
          <w:sz w:val="26"/>
          <w:szCs w:val="26"/>
        </w:rPr>
        <w:t xml:space="preserve">do ordain and establish this Constitution for the United States of America—</w:t>
      </w:r>
    </w:p>
    <w:p>
      <w:pPr>
        <w:spacing w:after="300"/>
        <w:jc w:val="both"/>
      </w:pPr>
      <w:r>
        <w:rPr>
          <w:sz w:val="26"/>
          <w:szCs w:val="26"/>
        </w:rPr>
        <w:t xml:space="preserve">Founded upon the principle that every person is a sovereign being within the limits of others' equal sovereignty; that autonomy and accountability are inseparable; that government exists solely to protect life, liberty, and honest work; and that power shall always flow upward from individuals, never downward from rulers.</w:t>
      </w:r>
    </w:p>
    <w:p>
      <w:r>
        <w:br w:type="page"/>
      </w:r>
    </w:p>
    <w:p>
      <w:pPr>
        <w:pStyle w:val="Heading1"/>
      </w:pPr>
      <w:r>
        <w:t xml:space="preserve">ARTICLE I</w:t>
      </w:r>
    </w:p>
    <w:p>
      <w:pPr>
        <w:spacing w:after="300"/>
        <w:jc w:val="center"/>
      </w:pPr>
      <w:r>
        <w:rPr>
          <w:i/>
          <w:iCs/>
          <w:color w:val="1f4068"/>
          <w:sz w:val="32"/>
          <w:szCs w:val="32"/>
        </w:rPr>
        <w:t xml:space="preserve">Founding Principles</w:t>
      </w:r>
    </w:p>
    <w:p>
      <w:pPr>
        <w:pStyle w:val="Heading2"/>
      </w:pPr>
      <w:r>
        <w:t xml:space="preserve">Section 1. Sovereignty of Persons</w:t>
      </w:r>
    </w:p>
    <w:p>
      <w:pPr>
        <w:spacing w:after="200"/>
        <w:jc w:val="both"/>
      </w:pPr>
      <w:r>
        <w:t xml:space="preserve">Every person shall be recognized as a sovereign being within the limits of others' equal sovereignty. No law, institution, or authority may treat any person as property, subject, or means to another's ends.</w:t>
      </w:r>
    </w:p>
    <w:p>
      <w:pPr>
        <w:pStyle w:val="Heading2"/>
      </w:pPr>
      <w:r>
        <w:t xml:space="preserve">Section 2. Freedom Bounded by Non-Violation</w:t>
      </w:r>
    </w:p>
    <w:p>
      <w:pPr>
        <w:spacing w:after="200"/>
        <w:jc w:val="both"/>
      </w:pPr>
      <w:r>
        <w:t xml:space="preserve">The right to live, speak, work, believe, associate, and pursue happiness freely shall not be infringed except where exercise of that freedom demonstrably violates another's life, liberty, or property. The burden of proof for any restriction shall rest with the government.</w:t>
      </w:r>
    </w:p>
    <w:p>
      <w:pPr>
        <w:pStyle w:val="Heading2"/>
      </w:pPr>
      <w:r>
        <w:t xml:space="preserve">Section 3. Privacy as Autonomy</w:t>
      </w:r>
    </w:p>
    <w:p>
      <w:pPr>
        <w:spacing w:after="200"/>
        <w:jc w:val="both"/>
      </w:pPr>
      <w:r>
        <w:t xml:space="preserve">Privacy shall be regarded as the practical extension of autonomy. Surveillance, data collection, search, seizure, or intrusion into the person, papers, effects, communications, or financial affairs of any individual without judicial warrant based on probable cause of specific wrongdoing shall be forbidden. General warrants and mass surveillance are prohibited absolutely.</w:t>
      </w:r>
    </w:p>
    <w:p>
      <w:pPr>
        <w:pStyle w:val="Heading2"/>
      </w:pPr>
      <w:r>
        <w:t xml:space="preserve">Section 4. Secular Grounding of Law</w:t>
      </w:r>
    </w:p>
    <w:p>
      <w:pPr>
        <w:spacing w:after="200"/>
        <w:jc w:val="both"/>
      </w:pPr>
      <w:r>
        <w:t xml:space="preserve">The government shall make no law establishing religion, prohibiting its free exercise, or grounding legal obligation in religious doctrine or ideology. Laws shall be justified solely by the protection of autonomy and prevention of demonstrable harm.</w:t>
      </w:r>
    </w:p>
    <w:p>
      <w:pPr>
        <w:pStyle w:val="Heading2"/>
      </w:pPr>
      <w:r>
        <w:t xml:space="preserve">Section 5. Equality Before the Law</w:t>
      </w:r>
    </w:p>
    <w:p>
      <w:pPr>
        <w:spacing w:after="200"/>
        <w:jc w:val="both"/>
      </w:pPr>
      <w:r>
        <w:t xml:space="preserve">All persons shall receive equal protection of the laws. No person shall be denied rights, privileges, or immunities on account of race, sex, origin, belief, or station. Laws shall be concise, knowable, and enforceable with equal consequence for all, regardless of wealth or office.</w:t>
      </w:r>
    </w:p>
    <w:p>
      <w:r>
        <w:br w:type="page"/>
      </w:r>
    </w:p>
    <w:p>
      <w:pPr>
        <w:pStyle w:val="Heading1"/>
      </w:pPr>
      <w:r>
        <w:t xml:space="preserve">ARTICLE II</w:t>
      </w:r>
    </w:p>
    <w:p>
      <w:pPr>
        <w:spacing w:after="300"/>
        <w:jc w:val="center"/>
      </w:pPr>
      <w:r>
        <w:rPr>
          <w:i/>
          <w:iCs/>
          <w:color w:val="1f4068"/>
          <w:sz w:val="32"/>
          <w:szCs w:val="32"/>
        </w:rPr>
        <w:t xml:space="preserve">Rights and Liberties</w:t>
      </w:r>
    </w:p>
    <w:p>
      <w:pPr>
        <w:pStyle w:val="Heading2"/>
      </w:pPr>
      <w:r>
        <w:t xml:space="preserve">Section 1. Freedom of Expression and Inquiry</w:t>
      </w:r>
    </w:p>
    <w:p>
      <w:pPr>
        <w:spacing w:after="200"/>
        <w:jc w:val="both"/>
      </w:pPr>
      <w:r>
        <w:t xml:space="preserve">The freedom of speech, press, and inquiry shall remain absolute in peace and in crisis. The government shall make no law abridging discussion, opinion, publication, or art, no matter how unpopular or offensive. Speech may only be subject to civil remedy where it directly and demonstrably causes tangible harm through fraud, defamation, credible threat, or incitement to imminent unlawful action.</w:t>
      </w:r>
    </w:p>
    <w:p>
      <w:pPr>
        <w:pStyle w:val="Heading2"/>
      </w:pPr>
      <w:r>
        <w:t xml:space="preserve">Section 2. Freedom of Assembly and Association</w:t>
      </w:r>
    </w:p>
    <w:p>
      <w:pPr>
        <w:spacing w:after="200"/>
        <w:jc w:val="both"/>
      </w:pPr>
      <w:r>
        <w:t xml:space="preserve">The right of the people peaceably to assemble and to petition the Government for redress of grievances shall not be infringed. The right to associate—or to refuse association—with any person, group, or organization shall be protected.</w:t>
      </w:r>
    </w:p>
    <w:p>
      <w:pPr>
        <w:pStyle w:val="Heading2"/>
      </w:pPr>
      <w:r>
        <w:t xml:space="preserve">Section 3. Right to Keep and Bear Arms</w:t>
      </w:r>
    </w:p>
    <w:p>
      <w:pPr>
        <w:spacing w:after="200"/>
        <w:jc w:val="both"/>
      </w:pPr>
      <w:r>
        <w:t xml:space="preserve">The right of individuals to possess and bear arms for self-defense, defense of family and home, and as ultimate safeguard against tyranny shall not be infringed. Autonomy requires the capacity to protect it. No law shall restrict the ownership, possession, or carrying of arms by any citizen not currently incarcerated or under court-ordered supervision for violent crime.</w:t>
      </w:r>
    </w:p>
    <w:p>
      <w:pPr>
        <w:pStyle w:val="Heading2"/>
      </w:pPr>
      <w:r>
        <w:t xml:space="preserve">Section 4. Security Against Unreasonable Intrusion</w:t>
      </w:r>
    </w:p>
    <w:p>
      <w:pPr>
        <w:spacing w:after="200"/>
        <w:jc w:val="both"/>
      </w:pPr>
      <w:r>
        <w:t xml:space="preserve">The right of the people to be secure in their persons, houses, papers, effects, communications, data, and financial affairs against unreasonable searches and seizures shall not be violated. No warrant shall issue but upon probable cause, supported by oath or affirmation, particularly describing the place to be searched and the persons or things to be seized. Evidence obtained in violation of this section shall be inadmissible in any proceeding.</w:t>
      </w:r>
    </w:p>
    <w:p>
      <w:pPr>
        <w:pStyle w:val="Heading2"/>
      </w:pPr>
      <w:r>
        <w:t xml:space="preserve">Section 5. Rights of the Accused</w:t>
      </w:r>
    </w:p>
    <w:p>
      <w:pPr>
        <w:spacing w:after="200"/>
        <w:jc w:val="both"/>
      </w:pPr>
      <w:r>
        <w:t xml:space="preserve">No person shall be held to answer for a serious crime unless on indictment of a Grand Jury; nor be subject to double jeopardy; nor be compelled to be a witness against themselves; nor be deprived of life, liberty, or property without due process of law. In all criminal prosecutions, the accused shall enjoy the right to a speedy and public trial by an impartial jury, to be informed of the charges, to confront witnesses, to compel attendance of witnesses in their favor, and to have effective assistance of counsel.</w:t>
      </w:r>
    </w:p>
    <w:p>
      <w:pPr>
        <w:pStyle w:val="Heading2"/>
      </w:pPr>
      <w:r>
        <w:t xml:space="preserve">Section 6. Proportional Justice</w:t>
      </w:r>
    </w:p>
    <w:p>
      <w:pPr>
        <w:spacing w:after="200"/>
        <w:jc w:val="both"/>
      </w:pPr>
      <w:r>
        <w:t xml:space="preserve">Excessive bail shall not be required, nor excessive fines imposed, nor cruel and unusual punishments inflicted. Punishment must be swift, proportional, and restorative when possible—decisive when necessary. The purpose of justice is protection of the law-abiding and accountability of violators, not vengeance. Victims' rights are primary; compassion for offenders must not come at the expense of protection for the innocent.</w:t>
      </w:r>
    </w:p>
    <w:p>
      <w:pPr>
        <w:pStyle w:val="Heading2"/>
      </w:pPr>
      <w:r>
        <w:t xml:space="preserve">Section 7. Unenumerated Rights</w:t>
      </w:r>
    </w:p>
    <w:p>
      <w:pPr>
        <w:spacing w:after="200"/>
        <w:jc w:val="both"/>
      </w:pPr>
      <w:r>
        <w:t xml:space="preserve">The enumeration of specific rights in this Constitution shall not be construed to deny or disparage others retained by the people. Rights are not granted by government; they are inherent in personhood. The government may exercise only those powers explicitly delegated to it; all other powers are reserved to the States respectively, or to the people.</w:t>
      </w:r>
    </w:p>
    <w:p>
      <w:r>
        <w:br w:type="page"/>
      </w:r>
    </w:p>
    <w:p>
      <w:pPr>
        <w:pStyle w:val="Heading1"/>
      </w:pPr>
      <w:r>
        <w:t xml:space="preserve">ARTICLE III</w:t>
      </w:r>
    </w:p>
    <w:p>
      <w:pPr>
        <w:spacing w:after="300"/>
        <w:jc w:val="center"/>
      </w:pPr>
      <w:r>
        <w:rPr>
          <w:i/>
          <w:iCs/>
          <w:color w:val="1f4068"/>
          <w:sz w:val="32"/>
          <w:szCs w:val="32"/>
        </w:rPr>
        <w:t xml:space="preserve">The Legislature</w:t>
      </w:r>
    </w:p>
    <w:p>
      <w:pPr>
        <w:pStyle w:val="Heading2"/>
      </w:pPr>
      <w:r>
        <w:t xml:space="preserve">Section 1. Composition</w:t>
      </w:r>
    </w:p>
    <w:p>
      <w:pPr>
        <w:spacing w:after="200"/>
        <w:jc w:val="both"/>
      </w:pPr>
      <w:r>
        <w:t xml:space="preserve">All legislative Powers herein granted shall be vested in a Congress of the United States, which shall consist of a Senate and House of Representatives. The House shall be composed of Members chosen every second Year by the People of the several States. The Senate shall be composed of two Senators from each State, elected by the People thereof for six Years.</w:t>
      </w:r>
    </w:p>
    <w:p>
      <w:pPr>
        <w:pStyle w:val="Heading2"/>
      </w:pPr>
      <w:r>
        <w:t xml:space="preserve">Section 2. Term Limits</w:t>
      </w:r>
    </w:p>
    <w:p>
      <w:pPr>
        <w:spacing w:after="200"/>
        <w:jc w:val="both"/>
      </w:pPr>
      <w:r>
        <w:t xml:space="preserve">No person shall serve more than twelve years total in the Congress. Representatives may serve no more than six terms. Senators may serve no more than two terms. These offices exist for public service, not personal enrichment or career advancement. Upon reaching the term limit, a person shall be ineligible for election to either house of Congress for a period of six years.</w:t>
      </w:r>
    </w:p>
    <w:p>
      <w:pPr>
        <w:pStyle w:val="Heading2"/>
      </w:pPr>
      <w:r>
        <w:t xml:space="preserve">Section 3. Prohibition of Lobbying</w:t>
      </w:r>
    </w:p>
    <w:p>
      <w:pPr>
        <w:spacing w:after="200"/>
        <w:jc w:val="both"/>
      </w:pPr>
      <w:r>
        <w:t xml:space="preserve">No person or entity shall engage in paid advocacy to any Member of Congress, congressional staff, or legislative official on behalf of any interest other than their own as a private citizen. No Member of Congress or congressional staff shall accept any gift, travel, entertainment, or thing of value from any person or entity seeking to influence legislation. Former Members of Congress and senior staff shall be prohibited from employment by any entity they regulated or legislated concerning for a period of ten years following their service.</w:t>
      </w:r>
    </w:p>
    <w:p>
      <w:pPr>
        <w:pStyle w:val="Heading2"/>
      </w:pPr>
      <w:r>
        <w:t xml:space="preserve">Section 4. Legislative Transparency</w:t>
      </w:r>
    </w:p>
    <w:p>
      <w:pPr>
        <w:spacing w:after="200"/>
        <w:jc w:val="both"/>
      </w:pPr>
      <w:r>
        <w:t xml:space="preserve">All legislation shall be published and freely accessible to the public for a minimum of thirty days before any vote. No bill shall exceed one hundred pages in length. Every provision of a bill must be germane to the subject expressed in its title. No omnibus legislation combining unrelated subjects shall be permitted. The full text of any amendment must be available for at least seventy-two hours before a vote thereon.</w:t>
      </w:r>
    </w:p>
    <w:p>
      <w:pPr>
        <w:pStyle w:val="Heading2"/>
      </w:pPr>
      <w:r>
        <w:t xml:space="preserve">Section 5. Powers of Congress</w:t>
      </w:r>
    </w:p>
    <w:p>
      <w:pPr>
        <w:spacing w:after="200"/>
        <w:jc w:val="both"/>
      </w:pPr>
      <w:r>
        <w:t xml:space="preserve">The Congress shall have Power to lay and collect transaction fees as provided in Article VII; to pay the Debts and provide for the common Defence and general Welfare of the United States; to regulate Commerce with foreign Nations and among the several States; to establish uniform Rules of Naturalization and Bankruptcy; to coin Money and regulate the Value thereof; to establish Post Offices and post Roads; to promote the Progress of Science and useful Arts; to constitute Tribunals inferior to the Supreme Court; to define and punish Piracies and Offences against the Law of Nations; to declare War; to raise and support Armies and a Navy; to make Rules for the Government and Regulation of the land and naval Forces; and to make all Laws which shall be necessary and proper for carrying into Execution the foregoing Powers.</w:t>
      </w:r>
    </w:p>
    <w:p>
      <w:pPr>
        <w:pStyle w:val="Heading2"/>
      </w:pPr>
      <w:r>
        <w:t xml:space="preserve">Section 6. Limitations on Congress</w:t>
      </w:r>
    </w:p>
    <w:p>
      <w:pPr>
        <w:spacing w:after="200"/>
        <w:jc w:val="both"/>
      </w:pPr>
      <w:r>
        <w:t xml:space="preserve">Congress shall make no law respecting an establishment of religion, or prohibiting the free exercise thereof; abridging the freedom of speech, press, assembly, or petition; infringing the right to keep and bear arms; authorizing unreasonable searches and seizures; depriving any person of life, liberty, or property without due process; or denying equal protection of the laws. No Bill of Attainder or ex post facto Law shall be passed. No tax or duty shall be laid on articles exported from any State.</w:t>
      </w:r>
    </w:p>
    <w:p>
      <w:r>
        <w:br w:type="page"/>
      </w:r>
    </w:p>
    <w:p>
      <w:pPr>
        <w:pStyle w:val="Heading1"/>
      </w:pPr>
      <w:r>
        <w:t xml:space="preserve">ARTICLE IV</w:t>
      </w:r>
    </w:p>
    <w:p>
      <w:pPr>
        <w:spacing w:after="300"/>
        <w:jc w:val="center"/>
      </w:pPr>
      <w:r>
        <w:rPr>
          <w:i/>
          <w:iCs/>
          <w:color w:val="1f4068"/>
          <w:sz w:val="32"/>
          <w:szCs w:val="32"/>
        </w:rPr>
        <w:t xml:space="preserve">The Executive</w:t>
      </w:r>
    </w:p>
    <w:p>
      <w:pPr>
        <w:pStyle w:val="Heading2"/>
      </w:pPr>
      <w:r>
        <w:t xml:space="preserve">Section 1. Executive Power</w:t>
      </w:r>
    </w:p>
    <w:p>
      <w:pPr>
        <w:spacing w:after="200"/>
        <w:jc w:val="both"/>
      </w:pPr>
      <w:r>
        <w:t xml:space="preserve">The executive Power shall be vested in a President of the United States of America. The President shall hold Office during a Term of four Years, together with a Vice President chosen for the same Term, elected by the People through the Electoral College as provided by law.</w:t>
      </w:r>
    </w:p>
    <w:p>
      <w:pPr>
        <w:pStyle w:val="Heading2"/>
      </w:pPr>
      <w:r>
        <w:t xml:space="preserve">Section 2. No Presidential Term Limits</w:t>
      </w:r>
    </w:p>
    <w:p>
      <w:pPr>
        <w:spacing w:after="200"/>
        <w:jc w:val="both"/>
      </w:pPr>
      <w:r>
        <w:t xml:space="preserve">There shall be no limit on the number of terms a President may serve. In a properly balanced system of separated powers, no President should possess dangerous concentration of authority. The four-year election cycle provides regular accountability to the People. Effective leaders should not be arbitrarily removed; ineffective leaders may be removed at any election. The judgment of the People, freely expressed, shall determine the duration of presidential service.</w:t>
      </w:r>
    </w:p>
    <w:p>
      <w:pPr>
        <w:pStyle w:val="Heading2"/>
      </w:pPr>
      <w:r>
        <w:t xml:space="preserve">Section 3. Powers and Duties</w:t>
      </w:r>
    </w:p>
    <w:p>
      <w:pPr>
        <w:spacing w:after="200"/>
        <w:jc w:val="both"/>
      </w:pPr>
      <w:r>
        <w:t xml:space="preserve">The President shall be Commander in Chief of the Army and Navy and of the Militia of the several States when called into actual Service; may require the Opinion of the principal Officer in each executive Department; shall have Power to grant Reprieves and Pardons for Offences against the United States, except in Cases of Impeachment; shall nominate and, with the Advice and Consent of the Senate, appoint Ambassadors, Judges of the Supreme Court, and other Officers; shall take Care that the Laws be faithfully executed; and shall Commission all Officers of the United States.</w:t>
      </w:r>
    </w:p>
    <w:p>
      <w:pPr>
        <w:pStyle w:val="Heading2"/>
      </w:pPr>
      <w:r>
        <w:t xml:space="preserve">Section 4. Emergency Powers—Strictly Limited</w:t>
      </w:r>
    </w:p>
    <w:p>
      <w:pPr>
        <w:spacing w:after="200"/>
        <w:jc w:val="both"/>
      </w:pPr>
      <w:r>
        <w:t xml:space="preserve">The President may declare a state of emergency only in response to invasion, insurrection, or natural disaster of catastrophic scale. No emergency declaration shall remain in effect for more than ninety days unless renewed by a vote of seventy percent of both Houses of Congress. All emergency measures shall automatically sunset upon expiration of the emergency declaration. No emergency power shall authorize the suspension of any right enumerated in Article II, nor the seizure of private property without just compensation, nor the detention of citizens without charge.</w:t>
      </w:r>
    </w:p>
    <w:p>
      <w:pPr>
        <w:pStyle w:val="Heading2"/>
      </w:pPr>
      <w:r>
        <w:t xml:space="preserve">Section 5. Executive Accountability</w:t>
      </w:r>
    </w:p>
    <w:p>
      <w:pPr>
        <w:spacing w:after="200"/>
        <w:jc w:val="both"/>
      </w:pPr>
      <w:r>
        <w:t xml:space="preserve">The President, Vice President, and all civil Officers of the United States shall be removed from Office on Impeachment for, and Conviction of, Treason, Bribery, or other high Crimes and Misdemeanors. No executive privilege shall shield evidence of criminal conduct. The President shall be subject to the same laws as all citizens and may be indicted and prosecuted for criminal acts.</w:t>
      </w:r>
    </w:p>
    <w:p>
      <w:pPr>
        <w:pStyle w:val="Heading2"/>
      </w:pPr>
      <w:r>
        <w:t xml:space="preserve">Section 6. Succession</w:t>
      </w:r>
    </w:p>
    <w:p>
      <w:pPr>
        <w:spacing w:after="200"/>
        <w:jc w:val="both"/>
      </w:pPr>
      <w:r>
        <w:t xml:space="preserve">In Case of the Removal of the President from Office, or of death, resignation, or Inability to discharge the Powers and Duties of said Office, the Same shall devolve on the Vice President. Congress may by Law provide for the Case of Removal, Death, Resignation, or Inability of both the President and Vice President, declaring what Officer shall then act as President. Whenever there is a vacancy in the office of the Vice President, the President shall nominate a Vice President who shall take office upon confirmation by a majority vote of both Houses of Congress.</w:t>
      </w:r>
    </w:p>
    <w:p>
      <w:r>
        <w:br w:type="page"/>
      </w:r>
    </w:p>
    <w:p>
      <w:pPr>
        <w:pStyle w:val="Heading1"/>
      </w:pPr>
      <w:r>
        <w:t xml:space="preserve">ARTICLE V</w:t>
      </w:r>
    </w:p>
    <w:p>
      <w:pPr>
        <w:spacing w:after="300"/>
        <w:jc w:val="center"/>
      </w:pPr>
      <w:r>
        <w:rPr>
          <w:i/>
          <w:iCs/>
          <w:color w:val="1f4068"/>
          <w:sz w:val="32"/>
          <w:szCs w:val="32"/>
        </w:rPr>
        <w:t xml:space="preserve">The Judiciary</w:t>
      </w:r>
    </w:p>
    <w:p>
      <w:pPr>
        <w:pStyle w:val="Heading2"/>
      </w:pPr>
      <w:r>
        <w:t xml:space="preserve">Section 1. Judicial Power</w:t>
      </w:r>
    </w:p>
    <w:p>
      <w:pPr>
        <w:spacing w:after="200"/>
        <w:jc w:val="both"/>
      </w:pPr>
      <w:r>
        <w:t xml:space="preserve">The judicial Power of the United States shall be vested in one Supreme Court and in such inferior Courts as the Congress may from time to time ordain and establish. The judicial Power shall extend to all Cases arising under this Constitution, the Laws of the United States, and Treaties made under their Authority.</w:t>
      </w:r>
    </w:p>
    <w:p>
      <w:pPr>
        <w:pStyle w:val="Heading2"/>
      </w:pPr>
      <w:r>
        <w:t xml:space="preserve">Section 2. Supreme Court Composition and Terms</w:t>
      </w:r>
    </w:p>
    <w:p>
      <w:pPr>
        <w:spacing w:after="200"/>
        <w:jc w:val="both"/>
      </w:pPr>
      <w:r>
        <w:t xml:space="preserve">The Supreme Court shall consist of nine Justices. Each Justice shall serve a single term of eighteen years, with terms staggered such that one seat becomes vacant every two years. Each President shall therefore appoint two Justices per four-year term under normal circumstances. Upon completion of their term, Justices shall be ineligible for reappointment to the Supreme Court but may serve on inferior courts. This provision ensures regular renewal of the Court while preserving judicial independence.</w:t>
      </w:r>
    </w:p>
    <w:p>
      <w:pPr>
        <w:pStyle w:val="Heading2"/>
      </w:pPr>
      <w:r>
        <w:t xml:space="preserve">Section 3. Purpose of Justice</w:t>
      </w:r>
    </w:p>
    <w:p>
      <w:pPr>
        <w:spacing w:after="200"/>
        <w:jc w:val="both"/>
      </w:pPr>
      <w:r>
        <w:t xml:space="preserve">The justice system exists solely to protect the autonomy of law-abiding citizens and to hold violators accountable. Courts shall interpret this Constitution according to the plain meaning of its text and the foundational principle of individual autonomy bounded by equal respect for others. Judges shall not legislate from the bench nor substitute policy preferences for constitutional interpretation.</w:t>
      </w:r>
    </w:p>
    <w:p>
      <w:pPr>
        <w:pStyle w:val="Heading2"/>
      </w:pPr>
      <w:r>
        <w:t xml:space="preserve">Section 4. Inferior Courts</w:t>
      </w:r>
    </w:p>
    <w:p>
      <w:pPr>
        <w:spacing w:after="200"/>
        <w:jc w:val="both"/>
      </w:pPr>
      <w:r>
        <w:t xml:space="preserve">Judges of inferior Courts shall hold their Offices during good Behaviour and shall receive Compensation which shall not be diminished during their Continuance in Office. Congress may establish reasonable term limits for inferior court judges not less than fifteen years.</w:t>
      </w:r>
    </w:p>
    <w:p>
      <w:r>
        <w:br w:type="page"/>
      </w:r>
    </w:p>
    <w:p>
      <w:pPr>
        <w:pStyle w:val="Heading1"/>
      </w:pPr>
      <w:r>
        <w:t xml:space="preserve">ARTICLE VI</w:t>
      </w:r>
    </w:p>
    <w:p>
      <w:pPr>
        <w:spacing w:after="300"/>
        <w:jc w:val="center"/>
      </w:pPr>
      <w:r>
        <w:rPr>
          <w:i/>
          <w:iCs/>
          <w:color w:val="1f4068"/>
          <w:sz w:val="32"/>
          <w:szCs w:val="32"/>
        </w:rPr>
        <w:t xml:space="preserve">Elections and Campaigns</w:t>
      </w:r>
    </w:p>
    <w:p>
      <w:pPr>
        <w:pStyle w:val="Heading2"/>
      </w:pPr>
      <w:r>
        <w:t xml:space="preserve">Section 1. The Right to Vote</w:t>
      </w:r>
    </w:p>
    <w:p>
      <w:pPr>
        <w:spacing w:after="200"/>
        <w:jc w:val="both"/>
      </w:pPr>
      <w:r>
        <w:t xml:space="preserve">The right of citizens of the United States who are eighteen years of age or older to vote shall not be denied or abridged by the United States or by any State on account of race, color, sex, origin, previous condition of servitude, failure to pay any tax, or any other qualification except citizenship, age, residency, and capacity. Every citizen's vote shall count equally.</w:t>
      </w:r>
    </w:p>
    <w:p>
      <w:pPr>
        <w:pStyle w:val="Heading2"/>
      </w:pPr>
      <w:r>
        <w:t xml:space="preserve">Section 2. Public Campaign Platform</w:t>
      </w:r>
    </w:p>
    <w:p>
      <w:pPr>
        <w:spacing w:after="200"/>
        <w:jc w:val="both"/>
      </w:pPr>
      <w:r>
        <w:t xml:space="preserve">All candidates for federal office shall present their qualifications, positions, and arguments exclusively through a government-provided public platform, accessible equally to all citizens at no cost. This platform shall provide each qualified candidate equal space and opportunity to communicate with voters. Elections shall be contests of ideas, not wealth.</w:t>
      </w:r>
    </w:p>
    <w:p>
      <w:pPr>
        <w:pStyle w:val="Heading2"/>
      </w:pPr>
      <w:r>
        <w:t xml:space="preserve">Section 3. Prohibition of Private Campaign Finance</w:t>
      </w:r>
    </w:p>
    <w:p>
      <w:pPr>
        <w:spacing w:after="200"/>
        <w:jc w:val="both"/>
      </w:pPr>
      <w:r>
        <w:t xml:space="preserve">No private campaign advertising, fundraising, or expenditure shall be permitted for federal elections. No candidate shall accept any contribution of money or thing of value. No person, corporation, union, association, or other entity shall expend money to advocate for or against any candidate for federal office. The influence of wealth over elections is incompatible with equal sovereignty of citizens. Violation of this section shall be a felony punishable by permanent disqualification from office and imprisonment.</w:t>
      </w:r>
    </w:p>
    <w:p>
      <w:pPr>
        <w:pStyle w:val="Heading2"/>
      </w:pPr>
      <w:r>
        <w:t xml:space="preserve">Section 4. Election Administration</w:t>
      </w:r>
    </w:p>
    <w:p>
      <w:pPr>
        <w:spacing w:after="200"/>
        <w:jc w:val="both"/>
      </w:pPr>
      <w:r>
        <w:t xml:space="preserve">Elections shall be administered by nonpartisan bodies in each State. The Times, Places, and Manner of holding Elections shall ensure that every eligible citizen can conveniently exercise the franchise. Congress may make uniform regulations to secure the integrity of elections. All votes shall be cast on physical ballots with verifiable paper trails. Results shall be publicly auditable.</w:t>
      </w:r>
    </w:p>
    <w:p>
      <w:pPr>
        <w:pStyle w:val="Heading2"/>
      </w:pPr>
      <w:r>
        <w:t xml:space="preserve">Section 5. Admission of New States</w:t>
      </w:r>
    </w:p>
    <w:p>
      <w:pPr>
        <w:spacing w:after="200"/>
        <w:jc w:val="both"/>
      </w:pPr>
      <w:r>
        <w:t xml:space="preserve">New States may be admitted by the Congress into this Union upon petition of the applying territory and satisfaction of the following requirements: approval by seventy percent of voters in the applying territory in a free and fair referendum, and approval by seventy percent of both Houses of Congress. No new State shall be formed within the Jurisdiction of any other State without consent of the Legislature of the State concerned as well as of the Congress.</w:t>
      </w:r>
    </w:p>
    <w:p>
      <w:pPr>
        <w:pStyle w:val="Heading2"/>
      </w:pPr>
      <w:r>
        <w:t xml:space="preserve">Section 6. Secession of States</w:t>
      </w:r>
    </w:p>
    <w:p>
      <w:pPr>
        <w:spacing w:after="200"/>
        <w:jc w:val="both"/>
      </w:pPr>
      <w:r>
        <w:t xml:space="preserve">A State may withdraw from the Union upon satisfaction of the following requirements: approval by seventy percent of voters in the seceding State in a free and fair referendum conducted over two separate occasions at least one year apart; provision for the rights of citizens who wish to remain under United States jurisdiction; equitable settlement of shared debts, obligations, and federal property; and a transition period of not less than five years. Secession is a grave act requiring sustained, supermajority consent—not a mechanism for temporary political frustration.</w:t>
      </w:r>
    </w:p>
    <w:p>
      <w:r>
        <w:br w:type="page"/>
      </w:r>
    </w:p>
    <w:p>
      <w:pPr>
        <w:pStyle w:val="Heading1"/>
      </w:pPr>
      <w:r>
        <w:t xml:space="preserve">ARTICLE VII</w:t>
      </w:r>
    </w:p>
    <w:p>
      <w:pPr>
        <w:spacing w:after="300"/>
        <w:jc w:val="center"/>
      </w:pPr>
      <w:r>
        <w:rPr>
          <w:i/>
          <w:iCs/>
          <w:color w:val="1f4068"/>
          <w:sz w:val="32"/>
          <w:szCs w:val="32"/>
        </w:rPr>
        <w:t xml:space="preserve">Economic Framework</w:t>
      </w:r>
    </w:p>
    <w:p>
      <w:pPr>
        <w:pStyle w:val="Heading2"/>
      </w:pPr>
      <w:r>
        <w:t xml:space="preserve">Section 1. Principles of Taxation</w:t>
      </w:r>
    </w:p>
    <w:p>
      <w:pPr>
        <w:spacing w:after="200"/>
        <w:jc w:val="both"/>
      </w:pPr>
      <w:r>
        <w:t xml:space="preserve">Taxation shall be transparent, minimal, and directed exclusively to defense, justice, infrastructure, and welfare programs that restore autonomy—not dependency. All citizens shall receive one hundred percent of their earnings; no income, payroll, or wealth tax shall be levied. Government revenue shall be collected through transaction fees applied uniformly at the point of economic exchange.</w:t>
      </w:r>
    </w:p>
    <w:p>
      <w:pPr>
        <w:pStyle w:val="Heading2"/>
      </w:pPr>
      <w:r>
        <w:t xml:space="preserve">Section 2. The Digital Dollar</w:t>
      </w:r>
    </w:p>
    <w:p>
      <w:pPr>
        <w:spacing w:after="200"/>
        <w:jc w:val="both"/>
      </w:pPr>
      <w:r>
        <w:t xml:space="preserve">The Congress shall establish a national digital currency—the Digital Dollar—as the sole legal tender of the United States. This currency shall operate on a decentralized, transparent ledger with a fixed supply. Each citizen shall possess one identity-linked wallet. Wallet contents and transaction histories shall be private by default; government access shall require a judicial warrant based on probable cause. The principles of the closed-loop economy shall govern its operation.</w:t>
      </w:r>
    </w:p>
    <w:p>
      <w:pPr>
        <w:pStyle w:val="Heading2"/>
      </w:pPr>
      <w:r>
        <w:t xml:space="preserve">Section 3. Transaction Fee as Revenue</w:t>
      </w:r>
    </w:p>
    <w:p>
      <w:pPr>
        <w:spacing w:after="200"/>
        <w:jc w:val="both"/>
      </w:pPr>
      <w:r>
        <w:t xml:space="preserve">A uniform transaction fee shall be applied to all transfers of value and distributed automatically to federal, state, and local governments based on the geographic location of the transaction. The fee rate is a dial—adjusted by Congress to fund the level of government services the People desire. Government spending is not exempt from fees; when government spends, it participates in the closed loop like all other economic actors.</w:t>
      </w:r>
    </w:p>
    <w:p>
      <w:pPr>
        <w:pStyle w:val="Heading2"/>
      </w:pPr>
      <w:r>
        <w:t xml:space="preserve">Section 4. Balanced Budget</w:t>
      </w:r>
    </w:p>
    <w:p>
      <w:pPr>
        <w:spacing w:after="200"/>
        <w:jc w:val="both"/>
      </w:pPr>
      <w:r>
        <w:t xml:space="preserve">The federal government shall not spend more than it receives in revenue in any fiscal year except upon declaration of war or national emergency approved by seventy percent of both Houses of Congress. No generation shall mortgage the autonomy of future generations through accumulated debt. The fixed supply of currency prevents inflation of the money supply as a means of hidden taxation.</w:t>
      </w:r>
    </w:p>
    <w:p>
      <w:pPr>
        <w:pStyle w:val="Heading2"/>
      </w:pPr>
      <w:r>
        <w:t xml:space="preserve">Section 5. Inheritance</w:t>
      </w:r>
    </w:p>
    <w:p>
      <w:pPr>
        <w:spacing w:after="200"/>
        <w:jc w:val="both"/>
      </w:pPr>
      <w:r>
        <w:t xml:space="preserve">Upon death, a citizen's wallet shall be closed. The value contained therein shall be transferred to designated heirs or, absent designation, according to laws of intestate succession. This transfer constitutes a transaction and shall incur the standard fee. Citizens inherit value, not wallets—consistent with the principle of individual sovereignty and participation in the economic system by each generation.</w:t>
      </w:r>
    </w:p>
    <w:p>
      <w:pPr>
        <w:pStyle w:val="Heading2"/>
      </w:pPr>
      <w:r>
        <w:t xml:space="preserve">Section 6. Welfare that Restores Autonomy</w:t>
      </w:r>
    </w:p>
    <w:p>
      <w:pPr>
        <w:spacing w:after="200"/>
        <w:jc w:val="both"/>
      </w:pPr>
      <w:r>
        <w:t xml:space="preserve">Government assistance programs shall be designed to restore recipients to autonomous self-sufficiency, not to create dependency. No program shall impose benefit cliffs that punish recipients for earning more. No program shall impose asset limits that punish saving. No program shall penalize marriage or family formation. The goal of welfare is a ladder out of poverty, not a trap within it.</w:t>
      </w:r>
    </w:p>
    <w:p>
      <w:r>
        <w:br w:type="page"/>
      </w:r>
    </w:p>
    <w:p>
      <w:pPr>
        <w:pStyle w:val="Heading1"/>
      </w:pPr>
      <w:r>
        <w:t xml:space="preserve">ARTICLE VIII</w:t>
      </w:r>
    </w:p>
    <w:p>
      <w:pPr>
        <w:spacing w:after="300"/>
        <w:jc w:val="center"/>
      </w:pPr>
      <w:r>
        <w:rPr>
          <w:i/>
          <w:iCs/>
          <w:color w:val="1f4068"/>
          <w:sz w:val="32"/>
          <w:szCs w:val="32"/>
        </w:rPr>
        <w:t xml:space="preserve">The States and Federation</w:t>
      </w:r>
    </w:p>
    <w:p>
      <w:pPr>
        <w:pStyle w:val="Heading2"/>
      </w:pPr>
      <w:r>
        <w:t xml:space="preserve">Section 1. Reserved Powers</w:t>
      </w:r>
    </w:p>
    <w:p>
      <w:pPr>
        <w:spacing w:after="200"/>
        <w:jc w:val="both"/>
      </w:pPr>
      <w:r>
        <w:t xml:space="preserve">The powers not delegated to the United States by this Constitution, nor prohibited by it to the States, are reserved to the States respectively, or to the people. Power flows upward from individuals to localities to states to the federal government—never downward from rulers to subjects.</w:t>
      </w:r>
    </w:p>
    <w:p>
      <w:pPr>
        <w:pStyle w:val="Heading2"/>
      </w:pPr>
      <w:r>
        <w:t xml:space="preserve">Section 2. Full Faith and Credit</w:t>
      </w:r>
    </w:p>
    <w:p>
      <w:pPr>
        <w:spacing w:after="200"/>
        <w:jc w:val="both"/>
      </w:pPr>
      <w:r>
        <w:t xml:space="preserve">Full Faith and Credit shall be given in each State to the public Acts, Records, and judicial Proceedings of every other State. Citizens of each State shall be entitled to all Privileges and Immunities of Citizens in the several States.</w:t>
      </w:r>
    </w:p>
    <w:p>
      <w:pPr>
        <w:pStyle w:val="Heading2"/>
      </w:pPr>
      <w:r>
        <w:t xml:space="preserve">Section 3. Republican Government</w:t>
      </w:r>
    </w:p>
    <w:p>
      <w:pPr>
        <w:spacing w:after="200"/>
        <w:jc w:val="both"/>
      </w:pPr>
      <w:r>
        <w:t xml:space="preserve">The United States shall guarantee to every State in this Union a Republican Form of Government and shall protect each of them against Invasion and domestic Violence. No State shall pass any law that violates the rights enumerated in Article II of this Constitution.</w:t>
      </w:r>
    </w:p>
    <w:p>
      <w:pPr>
        <w:pStyle w:val="Heading2"/>
      </w:pPr>
      <w:r>
        <w:t xml:space="preserve">Section 4. Supremacy</w:t>
      </w:r>
    </w:p>
    <w:p>
      <w:pPr>
        <w:spacing w:after="200"/>
        <w:jc w:val="both"/>
      </w:pPr>
      <w:r>
        <w:t xml:space="preserve">This Constitution, and the Laws of the United States which shall be made in Pursuance thereof, and all Treaties made under the Authority of the United States, shall be the supreme Law of the Land. The Judges in every State shall be bound thereby. All executive and judicial Officers, both of the United States and of the several States, shall be bound by Oath or Affirmation to support this Constitution.</w:t>
      </w:r>
    </w:p>
    <w:p>
      <w:r>
        <w:br w:type="page"/>
      </w:r>
    </w:p>
    <w:p>
      <w:pPr>
        <w:pStyle w:val="Heading1"/>
      </w:pPr>
      <w:r>
        <w:t xml:space="preserve">ARTICLE IX</w:t>
      </w:r>
    </w:p>
    <w:p>
      <w:pPr>
        <w:spacing w:after="300"/>
        <w:jc w:val="center"/>
      </w:pPr>
      <w:r>
        <w:rPr>
          <w:i/>
          <w:iCs/>
          <w:color w:val="1f4068"/>
          <w:sz w:val="32"/>
          <w:szCs w:val="32"/>
        </w:rPr>
        <w:t xml:space="preserve">Life, Children, and the Future</w:t>
      </w:r>
    </w:p>
    <w:p>
      <w:pPr>
        <w:pStyle w:val="Heading2"/>
      </w:pPr>
      <w:r>
        <w:t xml:space="preserve">Section 1. Life as the Vessel of Autonomy</w:t>
      </w:r>
    </w:p>
    <w:p>
      <w:pPr>
        <w:spacing w:after="200"/>
        <w:jc w:val="both"/>
      </w:pPr>
      <w:r>
        <w:t xml:space="preserve">Life shall be protected as the vessel of autonomy. Every living human being embodies the only known form of self-directed consciousness; its preservation is therefore the first moral duty of a just society. No human shall be deprived of life without due process and clear evidence of deliberate harm.</w:t>
      </w:r>
    </w:p>
    <w:p>
      <w:pPr>
        <w:pStyle w:val="Heading2"/>
      </w:pPr>
      <w:r>
        <w:t xml:space="preserve">Section 2. Defense of the Vulnerable</w:t>
      </w:r>
    </w:p>
    <w:p>
      <w:pPr>
        <w:spacing w:after="200"/>
        <w:jc w:val="both"/>
      </w:pPr>
      <w:r>
        <w:t xml:space="preserve">The elderly, disabled, and powerless shall be defended from neglect and exploitation. Their autonomy is equal in dignity to all others and must never be diminished for convenience or profit. Society shall provide the support necessary to preserve their dignity and self-determination.</w:t>
      </w:r>
    </w:p>
    <w:p>
      <w:pPr>
        <w:pStyle w:val="Heading2"/>
      </w:pPr>
      <w:r>
        <w:t xml:space="preserve">Section 3. Children as Future Sovereign Persons</w:t>
      </w:r>
    </w:p>
    <w:p>
      <w:pPr>
        <w:spacing w:after="200"/>
        <w:jc w:val="both"/>
      </w:pPr>
      <w:r>
        <w:t xml:space="preserve">Children, being not yet capable of full informed autonomy, are entitled to the protection of family and society. Parents hold stewardship—not ownership—of their children. No irreversible medical or psychological intervention shall be performed on a minor except for clear medical necessity to preserve life or health.</w:t>
      </w:r>
    </w:p>
    <w:p>
      <w:pPr>
        <w:pStyle w:val="Heading2"/>
      </w:pPr>
      <w:r>
        <w:t xml:space="preserve">Section 4. Education</w:t>
      </w:r>
    </w:p>
    <w:p>
      <w:pPr>
        <w:spacing w:after="200"/>
        <w:jc w:val="both"/>
      </w:pPr>
      <w:r>
        <w:t xml:space="preserve">Education shall be devoted to developing moral and intellectual autonomy, not ideological conformity. The State may establish standards of competency but shall not mandate ideological content. Parents retain primary authority over the education of their children and may choose public, private, or home education.</w:t>
      </w:r>
    </w:p>
    <w:p>
      <w:pPr>
        <w:pStyle w:val="Heading2"/>
      </w:pPr>
      <w:r>
        <w:t xml:space="preserve">Section 5. Stewardship of the Future</w:t>
      </w:r>
    </w:p>
    <w:p>
      <w:pPr>
        <w:spacing w:after="200"/>
        <w:jc w:val="both"/>
      </w:pPr>
      <w:r>
        <w:t xml:space="preserve">Citizens of this nation are stewards, not masters, of the world they inherit. National policy shall reflect both compassion and discipline: mercy for the willing, justice for the wicked. Each generation shall leave to the next a nation no less free, no more indebted, and no less capable of self-governance than the one it inherited.</w:t>
      </w:r>
    </w:p>
    <w:p>
      <w:r>
        <w:br w:type="page"/>
      </w:r>
    </w:p>
    <w:p>
      <w:pPr>
        <w:pStyle w:val="Heading1"/>
      </w:pPr>
      <w:r>
        <w:t xml:space="preserve">ARTICLE X</w:t>
      </w:r>
    </w:p>
    <w:p>
      <w:pPr>
        <w:spacing w:after="300"/>
        <w:jc w:val="center"/>
      </w:pPr>
      <w:r>
        <w:rPr>
          <w:i/>
          <w:iCs/>
          <w:color w:val="1f4068"/>
          <w:sz w:val="32"/>
          <w:szCs w:val="32"/>
        </w:rPr>
        <w:t xml:space="preserve">Amendment and Ratification</w:t>
      </w:r>
    </w:p>
    <w:p>
      <w:pPr>
        <w:pStyle w:val="Heading2"/>
      </w:pPr>
      <w:r>
        <w:t xml:space="preserve">Section 1. Amendment Process</w:t>
      </w:r>
    </w:p>
    <w:p>
      <w:pPr>
        <w:spacing w:after="200"/>
        <w:jc w:val="both"/>
      </w:pPr>
      <w:r>
        <w:t xml:space="preserve">Amendments to this Constitution may be proposed by two-thirds of both Houses of Congress or by a Convention called on the Application of the Legislatures of two-thirds of the several States. Amendments shall be valid when ratified by the Legislatures of three-fourths of the several States or by Conventions in three-fourths thereof. No amendment shall alter the foundational principles of Article I—individual sovereignty, non-violation, privacy as autonomy, secular law, and equality before the law—for these constitute the philosophical core from which all other provisions derive.</w:t>
      </w:r>
    </w:p>
    <w:p>
      <w:pPr>
        <w:pStyle w:val="Heading2"/>
      </w:pPr>
      <w:r>
        <w:t xml:space="preserve">Section 2. Interpretation</w:t>
      </w:r>
    </w:p>
    <w:p>
      <w:pPr>
        <w:spacing w:after="200"/>
        <w:jc w:val="both"/>
      </w:pPr>
      <w:r>
        <w:t xml:space="preserve">This Constitution shall be interpreted according to the plain meaning of its text, informed by the foundational principle of individual autonomy bounded by equal respect for the autonomy of others. Where ambiguity exists, interpretation shall favor the protection of individual liberty against government power. No court shall read into this Constitution powers not explicitly granted or rights not traceable to the autonomy principle.</w:t>
      </w:r>
    </w:p>
    <w:p>
      <w:pPr>
        <w:pStyle w:val="Heading2"/>
      </w:pPr>
      <w:r>
        <w:t xml:space="preserve">Section 3. Ratification</w:t>
      </w:r>
    </w:p>
    <w:p>
      <w:pPr>
        <w:spacing w:after="200"/>
        <w:jc w:val="both"/>
      </w:pPr>
      <w:r>
        <w:t xml:space="preserve">This Constitution shall take effect upon ratification by Conventions in three-fourths of the States of the existing Union. Upon ratification, all prior constitutional provisions, amendments, and interpretations inconsistent herewith are superseded. The transition shall be orderly, with a period of five years for full implementation of new provisions.</w:t>
      </w:r>
    </w:p>
    <w:p>
      <w:r>
        <w:br w:type="page"/>
      </w:r>
    </w:p>
    <w:p>
      <w:pPr>
        <w:spacing w:before="400" w:after="400"/>
        <w:jc w:val="center"/>
      </w:pPr>
      <w:r>
        <w:rPr>
          <w:b/>
          <w:bCs/>
          <w:color w:val="1a1a2e"/>
          <w:sz w:val="36"/>
          <w:szCs w:val="36"/>
        </w:rPr>
        <w:t xml:space="preserve">CLOSING AFFIRMATION</w:t>
      </w:r>
    </w:p>
    <w:p>
      <w:pPr>
        <w:spacing w:after="300"/>
        <w:jc w:val="both"/>
      </w:pPr>
      <w:r>
        <w:rPr>
          <w:sz w:val="26"/>
          <w:szCs w:val="26"/>
        </w:rPr>
        <w:t xml:space="preserve">Freedom is not a privilege—it is a condition of existence.</w:t>
      </w:r>
    </w:p>
    <w:p>
      <w:pPr>
        <w:spacing w:after="300"/>
        <w:jc w:val="both"/>
      </w:pPr>
      <w:r>
        <w:rPr>
          <w:sz w:val="26"/>
          <w:szCs w:val="26"/>
        </w:rPr>
        <w:t xml:space="preserve">Justice is not vengeance—it is balance.</w:t>
      </w:r>
    </w:p>
    <w:p>
      <w:pPr>
        <w:spacing w:after="300"/>
        <w:jc w:val="both"/>
      </w:pPr>
      <w:r>
        <w:rPr>
          <w:sz w:val="26"/>
          <w:szCs w:val="26"/>
        </w:rPr>
        <w:t xml:space="preserve">Life is not guaranteed—it is entrusted.</w:t>
      </w:r>
    </w:p>
    <w:p>
      <w:pPr>
        <w:spacing w:before="200" w:after="300"/>
        <w:jc w:val="both"/>
      </w:pPr>
      <w:r>
        <w:rPr>
          <w:i/>
          <w:iCs/>
          <w:sz w:val="26"/>
          <w:szCs w:val="26"/>
        </w:rPr>
        <w:t xml:space="preserve">Therefore we, inheritors of creation without consent, pledge to protect each other's fleeting moment under the sun, so that autonomy may endure beyond our time.</w:t>
      </w:r>
    </w:p>
    <w:p>
      <w:pPr>
        <w:spacing w:before="600"/>
      </w:pPr>
    </w:p>
    <w:p>
      <w:pPr>
        <w:jc w:val="center"/>
      </w:pPr>
      <w:r>
        <w:rPr>
          <w:i/>
          <w:iCs/>
          <w:sz w:val="24"/>
          <w:szCs w:val="24"/>
        </w:rPr>
        <w:t xml:space="preserve">— Done in Convention —</w:t>
      </w:r>
    </w:p>
    <w:p>
      <w:pPr>
        <w:spacing w:before="400"/>
      </w:pPr>
    </w:p>
    <w:p>
      <w:pPr>
        <w:jc w:val="center"/>
      </w:pPr>
      <w:r>
        <w:rPr>
          <w:b/>
          <w:bCs/>
          <w:sz w:val="28"/>
          <w:szCs w:val="28"/>
        </w:rPr>
        <w:t xml:space="preserve">The World Autonomist Project</w:t>
      </w:r>
    </w:p>
    <w:p>
      <w:pPr>
        <w:spacing w:before="100"/>
        <w:jc w:val="center"/>
      </w:pPr>
      <w:r>
        <w:rPr>
          <w:i/>
          <w:iCs/>
          <w:sz w:val="22"/>
          <w:szCs w:val="22"/>
        </w:rPr>
        <w:t xml:space="preserve">Anno Domini 2025</w:t>
      </w:r>
    </w:p>
    <w:p>
      <w:pPr>
        <w:spacing w:before="400"/>
        <w:jc w:val="center"/>
      </w:pPr>
      <w:r>
        <w:rPr>
          <w:color w:val="666666"/>
          <w:sz w:val="18"/>
          <w:szCs w:val="18"/>
        </w:rPr>
        <w:t xml:space="preserve">© 2025 The World Autonomist Project</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20"/>
        <w:szCs w:val="20"/>
      </w:rPr>
      <w:t xml:space="preserve">Constitution of the United States — Version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Section %1."/>
      <w:lvlJc w:val="left"/>
      <w:pPr>
        <w:ind w:left="720" w:hanging="72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Georgia" w:cs="Georgia" w:eastAsia="Georgia" w:hAnsi="Georgia"/>
      <w:b/>
      <w:bCs/>
      <w:color w:val="000000"/>
      <w:sz w:val="56"/>
      <w:szCs w:val="56"/>
    </w:rPr>
  </w:style>
  <w:style w:type="paragraph" w:styleId="Heading1">
    <w:name w:val="Heading 1"/>
    <w:basedOn w:val="Normal"/>
    <w:next w:val="Normal"/>
    <w:qFormat/>
    <w:pPr>
      <w:spacing w:before="400" w:after="200"/>
      <w:jc w:val="center"/>
      <w:outlineLvl w:val="0"/>
    </w:pPr>
    <w:rPr>
      <w:rFonts w:ascii="Georgia" w:cs="Georgia" w:eastAsia="Georgia" w:hAnsi="Georgia"/>
      <w:b/>
      <w:bCs/>
      <w:color w:val="1a1a2e"/>
      <w:sz w:val="36"/>
      <w:szCs w:val="36"/>
    </w:rPr>
  </w:style>
  <w:style w:type="paragraph" w:styleId="Heading2">
    <w:name w:val="Heading 2"/>
    <w:basedOn w:val="Normal"/>
    <w:next w:val="Normal"/>
    <w:qFormat/>
    <w:pPr>
      <w:spacing w:before="300" w:after="150"/>
      <w:outlineLvl w:val="1"/>
    </w:pPr>
    <w:rPr>
      <w:rFonts w:ascii="Georgia" w:cs="Georgia" w:eastAsia="Georgia" w:hAnsi="Georgia"/>
      <w:b/>
      <w:bCs/>
      <w:color w:val="16213e"/>
      <w:sz w:val="28"/>
      <w:szCs w:val="28"/>
    </w:rPr>
  </w:style>
  <w:style w:type="paragraph" w:styleId="Heading3">
    <w:name w:val="Heading 3"/>
    <w:basedOn w:val="Normal"/>
    <w:next w:val="Normal"/>
    <w:qFormat/>
    <w:pPr>
      <w:spacing w:before="200" w:after="100"/>
      <w:outlineLvl w:val="2"/>
    </w:pPr>
    <w:rPr>
      <w:rFonts w:ascii="Georgia" w:cs="Georgia" w:eastAsia="Georgia" w:hAnsi="Georgia"/>
      <w:b/>
      <w:bCs/>
      <w:color w:val="1f40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2025-12-25T21:17:58.779Z</dcterms:created>
  <dcterms:modified xsi:type="dcterms:W3CDTF">2025-12-25T21:17:58.780Z</dcterms:modified>
</cp:coreProperties>
</file>

<file path=docProps/custom.xml><?xml version="1.0" encoding="utf-8"?>
<Properties xmlns="http://schemas.openxmlformats.org/officeDocument/2006/custom-properties" xmlns:vt="http://schemas.openxmlformats.org/officeDocument/2006/docPropsVTypes"/>
</file>